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A16CBD">
        <w:tblPrEx>
          <w:tblCellMar>
            <w:top w:w="0" w:type="dxa"/>
            <w:bottom w:w="0" w:type="dxa"/>
          </w:tblCellMar>
        </w:tblPrEx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6CBD" w:rsidRDefault="00864126">
            <w:pPr>
              <w:jc w:val="center"/>
            </w:pPr>
            <w:bookmarkStart w:id="0" w:name="_GoBack"/>
            <w:bookmarkEnd w:id="0"/>
            <w:r>
              <w:t>Základní škola a Mateřská škola Tršice, příspěvková organizace</w:t>
            </w:r>
          </w:p>
          <w:p w:rsidR="00A16CBD" w:rsidRDefault="00864126">
            <w:pPr>
              <w:jc w:val="center"/>
            </w:pPr>
            <w:r>
              <w:t>se sídlem Tršice 183, 783 57 Tršice</w:t>
            </w:r>
          </w:p>
        </w:tc>
      </w:tr>
      <w:tr w:rsidR="00A16CBD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6CBD" w:rsidRDefault="00864126">
            <w:pPr>
              <w:pStyle w:val="Standard"/>
              <w:tabs>
                <w:tab w:val="center" w:pos="4643"/>
              </w:tabs>
              <w:autoSpaceDE w:val="0"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  <w:t>VNITŘNÍ SMĚRNICE O PLATBĚ ZA ZÁJMOVÉ VZDĚLÁVÁNÍ DÍTĚTE VE ŠKOLNÍ DRUŽINĚ</w:t>
            </w:r>
          </w:p>
        </w:tc>
      </w:tr>
      <w:tr w:rsidR="00A16CBD">
        <w:tblPrEx>
          <w:tblCellMar>
            <w:top w:w="0" w:type="dxa"/>
            <w:bottom w:w="0" w:type="dxa"/>
          </w:tblCellMar>
        </w:tblPrEx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6CBD" w:rsidRDefault="00864126">
            <w:pPr>
              <w:spacing w:before="120" w:line="240" w:lineRule="atLeast"/>
            </w:pPr>
            <w:r>
              <w:t xml:space="preserve">Č.j.: </w:t>
            </w:r>
            <w:r>
              <w:t>ZšTr/359/2024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6CBD" w:rsidRDefault="00864126">
            <w:pPr>
              <w:spacing w:before="120" w:line="240" w:lineRule="atLeast"/>
            </w:pPr>
            <w:r>
              <w:t>Účinnost od: 1.9.2024</w:t>
            </w:r>
          </w:p>
        </w:tc>
      </w:tr>
      <w:tr w:rsidR="00A16CBD">
        <w:tblPrEx>
          <w:tblCellMar>
            <w:top w:w="0" w:type="dxa"/>
            <w:bottom w:w="0" w:type="dxa"/>
          </w:tblCellMar>
        </w:tblPrEx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6CBD" w:rsidRDefault="00864126">
            <w:pPr>
              <w:spacing w:before="120" w:line="240" w:lineRule="atLeast"/>
            </w:pPr>
            <w:r>
              <w:t>Spisový znak: A5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6CBD" w:rsidRDefault="00864126">
            <w:pPr>
              <w:pStyle w:val="DefinitionTerm"/>
              <w:widowControl/>
              <w:spacing w:before="120" w:line="240" w:lineRule="atLeast"/>
            </w:pPr>
            <w:r>
              <w:t>Počet příloh: 0</w:t>
            </w:r>
          </w:p>
        </w:tc>
      </w:tr>
      <w:tr w:rsidR="00A16CBD">
        <w:tblPrEx>
          <w:tblCellMar>
            <w:top w:w="0" w:type="dxa"/>
            <w:bottom w:w="0" w:type="dxa"/>
          </w:tblCellMar>
        </w:tblPrEx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6CBD" w:rsidRDefault="00864126">
            <w:pPr>
              <w:spacing w:before="120" w:line="240" w:lineRule="atLeast"/>
            </w:pPr>
            <w:r>
              <w:t>Změny:</w:t>
            </w:r>
          </w:p>
        </w:tc>
      </w:tr>
    </w:tbl>
    <w:p w:rsidR="00A16CBD" w:rsidRDefault="00A16CBD">
      <w:pPr>
        <w:pStyle w:val="Standard"/>
        <w:rPr>
          <w:rFonts w:cs="Times New Roman"/>
          <w:b/>
          <w:bCs/>
        </w:rPr>
      </w:pPr>
    </w:p>
    <w:p w:rsidR="00A16CBD" w:rsidRDefault="00A16CBD">
      <w:pPr>
        <w:pStyle w:val="Standard"/>
      </w:pPr>
    </w:p>
    <w:p w:rsidR="00A16CBD" w:rsidRDefault="00864126">
      <w:pPr>
        <w:pStyle w:val="Standard"/>
      </w:pPr>
      <w:r>
        <w:t xml:space="preserve">Směrnice je vydána v souladu s par. 123 odst. 4 zákona č. 561//2004 Sb. o předškolním, základním, vyšším odborném a jiném vzdělávání (školský zákon) a s par. 6 vyhlášky č. </w:t>
      </w:r>
      <w:r>
        <w:t>74/2005 Sb. o zájmovém vzdělávání.</w:t>
      </w:r>
    </w:p>
    <w:p w:rsidR="00A16CBD" w:rsidRDefault="00A16CBD">
      <w:pPr>
        <w:pStyle w:val="Standard"/>
      </w:pPr>
    </w:p>
    <w:p w:rsidR="00A16CBD" w:rsidRDefault="00864126">
      <w:pPr>
        <w:pStyle w:val="Standard"/>
      </w:pPr>
      <w:r>
        <w:t>Úplata za zájmové vzdělání ve školní družině se stanoví takto:</w:t>
      </w:r>
    </w:p>
    <w:p w:rsidR="00A16CBD" w:rsidRDefault="00A16CBD">
      <w:pPr>
        <w:pStyle w:val="Standard"/>
      </w:pPr>
    </w:p>
    <w:p w:rsidR="00A16CBD" w:rsidRDefault="00864126">
      <w:pPr>
        <w:pStyle w:val="Standard"/>
      </w:pPr>
      <w:r>
        <w:t xml:space="preserve">1. úplatu za zájmové vzdělávání žáka v ŠD tvoří základní částka, která se stanoví při přijetí žáka do </w:t>
      </w:r>
    </w:p>
    <w:p w:rsidR="00A16CBD" w:rsidRDefault="00864126">
      <w:pPr>
        <w:pStyle w:val="Standard"/>
      </w:pPr>
      <w:r>
        <w:t xml:space="preserve">    školní družiny k začátku školního roku</w:t>
      </w:r>
    </w:p>
    <w:p w:rsidR="00A16CBD" w:rsidRDefault="00A16CBD">
      <w:pPr>
        <w:pStyle w:val="Standard"/>
      </w:pPr>
    </w:p>
    <w:p w:rsidR="00A16CBD" w:rsidRDefault="00864126">
      <w:pPr>
        <w:pStyle w:val="Standard"/>
      </w:pPr>
      <w:r>
        <w:t>2. základ</w:t>
      </w:r>
      <w:r>
        <w:t>ní částka se stanoví na daný školní rok</w:t>
      </w:r>
    </w:p>
    <w:p w:rsidR="00A16CBD" w:rsidRDefault="00A16CBD">
      <w:pPr>
        <w:pStyle w:val="Standard"/>
        <w:jc w:val="center"/>
        <w:rPr>
          <w:u w:val="single"/>
        </w:rPr>
      </w:pPr>
    </w:p>
    <w:p w:rsidR="00A16CBD" w:rsidRDefault="00864126">
      <w:pPr>
        <w:pStyle w:val="Standard"/>
      </w:pPr>
      <w:r>
        <w:t xml:space="preserve">3. výše základní částky se stanoví tak, aby nepřesáhla 120% skutečných průměrných měsíčních </w:t>
      </w:r>
    </w:p>
    <w:p w:rsidR="00A16CBD" w:rsidRDefault="00864126">
      <w:pPr>
        <w:pStyle w:val="Standard"/>
      </w:pPr>
      <w:r>
        <w:t xml:space="preserve">    neinvestičních výdajů na žáka v uplynulém školním roce. Od 1.1.2024 určuje výši úplaty za </w:t>
      </w:r>
    </w:p>
    <w:p w:rsidR="00A16CBD" w:rsidRDefault="00864126">
      <w:pPr>
        <w:pStyle w:val="Standard"/>
      </w:pPr>
      <w:r>
        <w:t xml:space="preserve">    poskytování zájmového v</w:t>
      </w:r>
      <w:r>
        <w:t>zdělávání ve školní družině zřizovatel školy.</w:t>
      </w:r>
    </w:p>
    <w:p w:rsidR="00A16CBD" w:rsidRDefault="00A16CBD">
      <w:pPr>
        <w:pStyle w:val="Standard"/>
      </w:pPr>
    </w:p>
    <w:p w:rsidR="00A16CBD" w:rsidRDefault="00864126">
      <w:pPr>
        <w:pStyle w:val="Standard"/>
      </w:pPr>
      <w:r>
        <w:t xml:space="preserve">4. </w:t>
      </w:r>
      <w:r>
        <w:rPr>
          <w:b/>
          <w:bCs/>
        </w:rPr>
        <w:t xml:space="preserve">na daný školní rok je stanovena základní částka ve výši 200,- Kč za měsíc a žáka. </w:t>
      </w:r>
      <w:r>
        <w:t xml:space="preserve">Tato </w:t>
      </w:r>
    </w:p>
    <w:p w:rsidR="00A16CBD" w:rsidRDefault="00864126">
      <w:pPr>
        <w:pStyle w:val="Standard"/>
      </w:pPr>
      <w:r>
        <w:t xml:space="preserve">    částka platí i pro každé další dítě v případě docházky sourozenců do školní družiny.</w:t>
      </w:r>
    </w:p>
    <w:p w:rsidR="00A16CBD" w:rsidRDefault="00A16CBD">
      <w:pPr>
        <w:pStyle w:val="Standard"/>
      </w:pPr>
    </w:p>
    <w:p w:rsidR="00A16CBD" w:rsidRDefault="00864126">
      <w:pPr>
        <w:pStyle w:val="Standard"/>
      </w:pPr>
      <w:r>
        <w:t xml:space="preserve">5. osvobozen od úplaty bude </w:t>
      </w:r>
      <w:r>
        <w:t>zákonný zástupce žáka:</w:t>
      </w:r>
    </w:p>
    <w:p w:rsidR="00A16CBD" w:rsidRDefault="00864126">
      <w:pPr>
        <w:pStyle w:val="Standard"/>
      </w:pPr>
      <w:r>
        <w:t xml:space="preserve">    a) který pobírá sociální příspěvek (par. 20-22 zákona č.117/1995 Sb.) a tuto skutečnost prokáže </w:t>
      </w:r>
    </w:p>
    <w:p w:rsidR="00A16CBD" w:rsidRDefault="00864126">
      <w:pPr>
        <w:pStyle w:val="Standard"/>
      </w:pPr>
      <w:r>
        <w:t xml:space="preserve">        ředitelce základní školy (oznámení o přiznání dávky sociální podpory nebo rozhodnutí o </w:t>
      </w:r>
    </w:p>
    <w:p w:rsidR="00A16CBD" w:rsidRDefault="00864126">
      <w:pPr>
        <w:pStyle w:val="Standard"/>
      </w:pPr>
      <w:r>
        <w:t xml:space="preserve">        změně výše sociálních </w:t>
      </w:r>
      <w:r>
        <w:t xml:space="preserve">příplatků vydané odborem státní sociální podpory Úřadu práce v </w:t>
      </w:r>
    </w:p>
    <w:p w:rsidR="00A16CBD" w:rsidRDefault="00864126">
      <w:pPr>
        <w:pStyle w:val="Standard"/>
      </w:pPr>
      <w:r>
        <w:t xml:space="preserve">        Olomouci, nebo jinak prokáže ředitelce školy)</w:t>
      </w:r>
    </w:p>
    <w:p w:rsidR="00A16CBD" w:rsidRDefault="00864126">
      <w:pPr>
        <w:pStyle w:val="Standard"/>
      </w:pPr>
      <w:r>
        <w:t xml:space="preserve">    b) fyzická osoba, která o dítě osobně pečuje a pobírá dávky pěstounské péče (par. 36-43 zákona </w:t>
      </w:r>
    </w:p>
    <w:p w:rsidR="00A16CBD" w:rsidRDefault="00864126">
      <w:pPr>
        <w:pStyle w:val="Standard"/>
      </w:pPr>
      <w:r>
        <w:t xml:space="preserve">        č. 117/1995 Sb.) a tuto skuteč</w:t>
      </w:r>
      <w:r>
        <w:t>nost prokáže ředitelce školy</w:t>
      </w:r>
    </w:p>
    <w:p w:rsidR="00A16CBD" w:rsidRDefault="00A16CBD">
      <w:pPr>
        <w:pStyle w:val="Standard"/>
      </w:pPr>
    </w:p>
    <w:p w:rsidR="00A16CBD" w:rsidRDefault="00864126">
      <w:pPr>
        <w:pStyle w:val="Standard"/>
      </w:pPr>
      <w:r>
        <w:t xml:space="preserve">6. zákonnému zástupci žáka, který nedocházel do ŠD z omluvených důvodů </w:t>
      </w:r>
      <w:r>
        <w:rPr>
          <w:b/>
          <w:bCs/>
        </w:rPr>
        <w:t xml:space="preserve">ani jeden den </w:t>
      </w:r>
    </w:p>
    <w:p w:rsidR="00A16CBD" w:rsidRDefault="00864126">
      <w:pPr>
        <w:pStyle w:val="Standard"/>
      </w:pPr>
      <w:r>
        <w:rPr>
          <w:b/>
          <w:bCs/>
        </w:rPr>
        <w:t xml:space="preserve">    </w:t>
      </w:r>
      <w:r>
        <w:t>příslušného kalendářního měsíce, bude snížena základní částka na</w:t>
      </w:r>
      <w:r>
        <w:rPr>
          <w:b/>
          <w:bCs/>
        </w:rPr>
        <w:t xml:space="preserve"> 100,- Kč za daný měsíc</w:t>
      </w:r>
    </w:p>
    <w:p w:rsidR="00A16CBD" w:rsidRDefault="00A16CBD">
      <w:pPr>
        <w:pStyle w:val="Standard"/>
      </w:pPr>
    </w:p>
    <w:p w:rsidR="00A16CBD" w:rsidRDefault="00864126">
      <w:pPr>
        <w:pStyle w:val="Standard"/>
      </w:pPr>
      <w:r>
        <w:t>7. zákonnému zástupci žáka, který se účastní pr</w:t>
      </w:r>
      <w:r>
        <w:t>avidelného vzdělávání ve školní družině</w:t>
      </w:r>
      <w:r>
        <w:rPr>
          <w:b/>
          <w:bCs/>
        </w:rPr>
        <w:t xml:space="preserve"> 1-2 dny v </w:t>
      </w:r>
    </w:p>
    <w:p w:rsidR="00A16CBD" w:rsidRDefault="00864126">
      <w:pPr>
        <w:pStyle w:val="Standard"/>
      </w:pPr>
      <w:r>
        <w:rPr>
          <w:b/>
          <w:bCs/>
        </w:rPr>
        <w:t xml:space="preserve">    týdnu (nebo pouze ranní družina)</w:t>
      </w:r>
      <w:r>
        <w:t xml:space="preserve">, je stanovena úplata ve výši </w:t>
      </w:r>
      <w:r>
        <w:rPr>
          <w:b/>
        </w:rPr>
        <w:t>100</w:t>
      </w:r>
      <w:r>
        <w:rPr>
          <w:b/>
          <w:bCs/>
        </w:rPr>
        <w:t>,- Kč/měsíc</w:t>
      </w:r>
    </w:p>
    <w:p w:rsidR="00A16CBD" w:rsidRDefault="00A16CBD">
      <w:pPr>
        <w:pStyle w:val="Standard"/>
        <w:rPr>
          <w:b/>
          <w:bCs/>
        </w:rPr>
      </w:pPr>
    </w:p>
    <w:p w:rsidR="00A16CBD" w:rsidRDefault="00864126">
      <w:pPr>
        <w:jc w:val="both"/>
      </w:pPr>
      <w:r>
        <w:rPr>
          <w:rFonts w:cs="Times New Roman"/>
        </w:rPr>
        <w:t>8. pokud je v kalendářním měsíci omezen nebo přeru</w:t>
      </w:r>
      <w:r>
        <w:t xml:space="preserve">šen provoz školní družiny </w:t>
      </w:r>
      <w:r>
        <w:rPr>
          <w:rFonts w:cs="Times New Roman"/>
        </w:rPr>
        <w:t xml:space="preserve">po dobu delší než 5 </w:t>
      </w:r>
    </w:p>
    <w:p w:rsidR="00A16CBD" w:rsidRDefault="00864126">
      <w:pPr>
        <w:jc w:val="both"/>
        <w:rPr>
          <w:rFonts w:cs="Times New Roman"/>
        </w:rPr>
      </w:pPr>
      <w:r>
        <w:rPr>
          <w:rFonts w:cs="Times New Roman"/>
        </w:rPr>
        <w:t xml:space="preserve">    dnů, úplata se </w:t>
      </w:r>
      <w:r>
        <w:rPr>
          <w:rFonts w:cs="Times New Roman"/>
        </w:rPr>
        <w:t xml:space="preserve">účastníkovi sníží poměrně k omezení nebo přerušení jeho vzdělávání. Úplata se </w:t>
      </w:r>
    </w:p>
    <w:p w:rsidR="00A16CBD" w:rsidRDefault="00864126">
      <w:pPr>
        <w:jc w:val="both"/>
        <w:rPr>
          <w:rFonts w:cs="Times New Roman"/>
        </w:rPr>
      </w:pPr>
      <w:r>
        <w:rPr>
          <w:rFonts w:cs="Times New Roman"/>
        </w:rPr>
        <w:t xml:space="preserve">    nesnižuje, pokud školní družina umožní nahradit vzdělávání jiným způsobem nebo v jiném termínu </w:t>
      </w:r>
    </w:p>
    <w:p w:rsidR="00A16CBD" w:rsidRDefault="00864126">
      <w:pPr>
        <w:jc w:val="both"/>
        <w:rPr>
          <w:rFonts w:cs="Times New Roman"/>
        </w:rPr>
      </w:pPr>
      <w:r>
        <w:rPr>
          <w:rFonts w:cs="Times New Roman"/>
        </w:rPr>
        <w:t xml:space="preserve">    ve stejném školním roce.</w:t>
      </w:r>
    </w:p>
    <w:p w:rsidR="00A16CBD" w:rsidRDefault="00A16CBD">
      <w:pPr>
        <w:pStyle w:val="Standard"/>
      </w:pPr>
    </w:p>
    <w:p w:rsidR="00A16CBD" w:rsidRDefault="00864126">
      <w:pPr>
        <w:pStyle w:val="Standard"/>
      </w:pPr>
      <w:r>
        <w:t>9. pokud za dítě není zaplacen poplatek za poby</w:t>
      </w:r>
      <w:r>
        <w:t xml:space="preserve">t v ŠD, vychovatelka o tomto uvědomí ředitelku </w:t>
      </w:r>
    </w:p>
    <w:p w:rsidR="00A16CBD" w:rsidRDefault="00864126">
      <w:pPr>
        <w:pStyle w:val="Standard"/>
      </w:pPr>
      <w:r>
        <w:t xml:space="preserve">    školy nejpozději do jednoho měsíce. Ředitelka školy může rozhodnout o případném vyloučení </w:t>
      </w:r>
    </w:p>
    <w:p w:rsidR="00A16CBD" w:rsidRDefault="00864126">
      <w:pPr>
        <w:pStyle w:val="Standard"/>
      </w:pPr>
      <w:r>
        <w:t xml:space="preserve">    žáka ze školní družiny.</w:t>
      </w:r>
    </w:p>
    <w:p w:rsidR="00A16CBD" w:rsidRDefault="00A16CBD">
      <w:pPr>
        <w:pStyle w:val="Standard"/>
      </w:pPr>
    </w:p>
    <w:p w:rsidR="00A16CBD" w:rsidRDefault="00864126">
      <w:pPr>
        <w:pStyle w:val="Standard"/>
      </w:pPr>
      <w:r>
        <w:t>10. výše úplaty zůstává stejná i v měsících, kdy jsou vedlejší prázdniny</w:t>
      </w:r>
    </w:p>
    <w:p w:rsidR="00A16CBD" w:rsidRDefault="00A16CBD">
      <w:pPr>
        <w:pStyle w:val="Standard"/>
      </w:pPr>
    </w:p>
    <w:p w:rsidR="00A16CBD" w:rsidRDefault="00864126">
      <w:pPr>
        <w:pStyle w:val="Standard"/>
      </w:pPr>
      <w:r>
        <w:lastRenderedPageBreak/>
        <w:t xml:space="preserve">11. </w:t>
      </w:r>
      <w:r>
        <w:rPr>
          <w:b/>
          <w:bCs/>
        </w:rPr>
        <w:t>úplata</w:t>
      </w:r>
      <w:r>
        <w:rPr>
          <w:b/>
          <w:bCs/>
        </w:rPr>
        <w:t xml:space="preserve"> je splatná předem</w:t>
      </w:r>
      <w:r>
        <w:t xml:space="preserve">, platí se zpravidla hotově ve dvou splátkách – za období září až </w:t>
      </w:r>
    </w:p>
    <w:p w:rsidR="00A16CBD" w:rsidRDefault="00864126">
      <w:pPr>
        <w:pStyle w:val="Standard"/>
      </w:pPr>
      <w:r>
        <w:t xml:space="preserve">      prosinec (termín splatnosti je nejpozději do 15. září daný školní rok) a leden až červen (termín </w:t>
      </w:r>
    </w:p>
    <w:p w:rsidR="00A16CBD" w:rsidRDefault="00864126">
      <w:pPr>
        <w:pStyle w:val="Standard"/>
      </w:pPr>
      <w:r>
        <w:t xml:space="preserve">      splatnosti je nejpozději 15. ledna daný školní rok)</w:t>
      </w:r>
    </w:p>
    <w:p w:rsidR="00A16CBD" w:rsidRDefault="00A16CBD">
      <w:pPr>
        <w:pStyle w:val="Standard"/>
      </w:pPr>
    </w:p>
    <w:p w:rsidR="00A16CBD" w:rsidRDefault="00864126">
      <w:pPr>
        <w:pStyle w:val="Standard"/>
      </w:pPr>
      <w:r>
        <w:t>12. vybí</w:t>
      </w:r>
      <w:r>
        <w:t>ráním úplaty je pověřena vychovatelka ŠD</w:t>
      </w:r>
    </w:p>
    <w:p w:rsidR="00A16CBD" w:rsidRDefault="00A16CBD">
      <w:pPr>
        <w:pStyle w:val="Standard"/>
      </w:pPr>
    </w:p>
    <w:p w:rsidR="00A16CBD" w:rsidRDefault="00864126">
      <w:pPr>
        <w:pStyle w:val="Standard"/>
      </w:pPr>
      <w:r>
        <w:t>13. evidence o poplatcích vede vychovatelka ŠD</w:t>
      </w:r>
    </w:p>
    <w:p w:rsidR="00A16CBD" w:rsidRDefault="00A16CBD">
      <w:pPr>
        <w:pStyle w:val="Standard"/>
      </w:pPr>
    </w:p>
    <w:p w:rsidR="00A16CBD" w:rsidRDefault="00864126">
      <w:pPr>
        <w:pStyle w:val="Standard"/>
      </w:pPr>
      <w:r>
        <w:t xml:space="preserve">14. převzaté poplatky včetně seznamu bude vzato do pokladny ZŠ nejpozději poslední den v </w:t>
      </w:r>
    </w:p>
    <w:p w:rsidR="00A16CBD" w:rsidRDefault="00864126">
      <w:pPr>
        <w:pStyle w:val="Standard"/>
      </w:pPr>
      <w:r>
        <w:t xml:space="preserve">      kalendářním měsíci</w:t>
      </w:r>
    </w:p>
    <w:p w:rsidR="00A16CBD" w:rsidRDefault="00A16CBD">
      <w:pPr>
        <w:pStyle w:val="Standard"/>
      </w:pPr>
    </w:p>
    <w:p w:rsidR="00A16CBD" w:rsidRDefault="00864126">
      <w:pPr>
        <w:pStyle w:val="Standard"/>
      </w:pPr>
      <w:r>
        <w:t xml:space="preserve">15. doklady pro snížení nebo osvobození od úplaty </w:t>
      </w:r>
      <w:r>
        <w:t xml:space="preserve">budou zákonní zástupci žáka předkládat </w:t>
      </w:r>
    </w:p>
    <w:p w:rsidR="00A16CBD" w:rsidRDefault="00864126">
      <w:pPr>
        <w:pStyle w:val="Standard"/>
      </w:pPr>
      <w:r>
        <w:t xml:space="preserve">      vychovatelce ŠD příslušného oddělení</w:t>
      </w:r>
    </w:p>
    <w:p w:rsidR="00A16CBD" w:rsidRDefault="00A16CBD">
      <w:pPr>
        <w:pStyle w:val="Standard"/>
      </w:pPr>
    </w:p>
    <w:p w:rsidR="00A16CBD" w:rsidRDefault="00A16CBD">
      <w:pPr>
        <w:pStyle w:val="Standard"/>
      </w:pPr>
    </w:p>
    <w:p w:rsidR="00A16CBD" w:rsidRDefault="00864126">
      <w:pPr>
        <w:pStyle w:val="Standard"/>
      </w:pPr>
      <w:r>
        <w:t>Platnost vnitřní směrnice o platbě za zájmové vzdělávání dítěte ve školní družině není časově omezena.</w:t>
      </w:r>
    </w:p>
    <w:p w:rsidR="00A16CBD" w:rsidRDefault="00A16CBD">
      <w:pPr>
        <w:pStyle w:val="Standard"/>
      </w:pPr>
    </w:p>
    <w:p w:rsidR="00A16CBD" w:rsidRDefault="00864126">
      <w:pPr>
        <w:pStyle w:val="Standard"/>
      </w:pPr>
      <w:r>
        <w:t>V Tršicích dne 27.8.2024</w:t>
      </w:r>
    </w:p>
    <w:p w:rsidR="00A16CBD" w:rsidRDefault="00A16CBD">
      <w:pPr>
        <w:pStyle w:val="Standard"/>
      </w:pPr>
    </w:p>
    <w:p w:rsidR="00A16CBD" w:rsidRDefault="00A16CBD">
      <w:pPr>
        <w:pStyle w:val="Standard"/>
      </w:pPr>
    </w:p>
    <w:p w:rsidR="00A16CBD" w:rsidRDefault="00A16CBD">
      <w:pPr>
        <w:pStyle w:val="Standard"/>
      </w:pPr>
    </w:p>
    <w:p w:rsidR="00A16CBD" w:rsidRDefault="00864126">
      <w:pPr>
        <w:pStyle w:val="Standard"/>
      </w:pPr>
      <w:r>
        <w:t xml:space="preserve">                                       </w:t>
      </w:r>
      <w:r>
        <w:t xml:space="preserve">                                                            ….....................................................</w:t>
      </w:r>
    </w:p>
    <w:p w:rsidR="00A16CBD" w:rsidRDefault="00864126">
      <w:pPr>
        <w:pStyle w:val="Standard"/>
      </w:pPr>
      <w:r>
        <w:t xml:space="preserve">                                                                                                               Mgr. Andrea Teplá</w:t>
      </w:r>
    </w:p>
    <w:p w:rsidR="00A16CBD" w:rsidRDefault="00864126">
      <w:pPr>
        <w:pStyle w:val="Standard"/>
      </w:pPr>
      <w:r>
        <w:t xml:space="preserve">            </w:t>
      </w:r>
      <w:r>
        <w:t xml:space="preserve">                                                                                           ředitelka ZŠ a MŠ Tršice, p. o.  </w:t>
      </w:r>
    </w:p>
    <w:sectPr w:rsidR="00A16CBD">
      <w:pgSz w:w="11906" w:h="16838"/>
      <w:pgMar w:top="709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126" w:rsidRDefault="00864126">
      <w:r>
        <w:separator/>
      </w:r>
    </w:p>
  </w:endnote>
  <w:endnote w:type="continuationSeparator" w:id="0">
    <w:p w:rsidR="00864126" w:rsidRDefault="0086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126" w:rsidRDefault="00864126">
      <w:r>
        <w:rPr>
          <w:color w:val="000000"/>
        </w:rPr>
        <w:separator/>
      </w:r>
    </w:p>
  </w:footnote>
  <w:footnote w:type="continuationSeparator" w:id="0">
    <w:p w:rsidR="00864126" w:rsidRDefault="00864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16CBD"/>
    <w:rsid w:val="00864126"/>
    <w:rsid w:val="00A16CBD"/>
    <w:rsid w:val="00CB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35757-EB89-4C53-86B0-5C00DFCE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Textbubliny">
    <w:name w:val="Balloon Text"/>
    <w:basedOn w:val="Normln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/>
      <w:sz w:val="18"/>
      <w:szCs w:val="16"/>
    </w:rPr>
  </w:style>
  <w:style w:type="paragraph" w:styleId="Zkladntext">
    <w:name w:val="Body Text"/>
    <w:basedOn w:val="Normln"/>
    <w:pPr>
      <w:suppressAutoHyphens w:val="0"/>
      <w:autoSpaceDE w:val="0"/>
      <w:textAlignment w:val="auto"/>
    </w:pPr>
    <w:rPr>
      <w:rFonts w:eastAsia="Times New Roman" w:cs="Times New Roman"/>
      <w:kern w:val="0"/>
      <w:lang w:eastAsia="cs-CZ" w:bidi="cs-CZ"/>
    </w:rPr>
  </w:style>
  <w:style w:type="character" w:customStyle="1" w:styleId="ZkladntextChar">
    <w:name w:val="Základní text Char"/>
    <w:basedOn w:val="Standardnpsmoodstavce"/>
    <w:rPr>
      <w:rFonts w:eastAsia="Times New Roman" w:cs="Times New Roman"/>
      <w:kern w:val="0"/>
      <w:lang w:eastAsia="cs-CZ" w:bidi="cs-CZ"/>
    </w:rPr>
  </w:style>
  <w:style w:type="paragraph" w:customStyle="1" w:styleId="TableParagraph">
    <w:name w:val="Table Paragraph"/>
    <w:basedOn w:val="Normln"/>
    <w:pPr>
      <w:suppressAutoHyphens w:val="0"/>
      <w:autoSpaceDE w:val="0"/>
      <w:spacing w:line="268" w:lineRule="exact"/>
      <w:ind w:left="69"/>
      <w:textAlignment w:val="auto"/>
    </w:pPr>
    <w:rPr>
      <w:rFonts w:eastAsia="Times New Roman" w:cs="Times New Roman"/>
      <w:kern w:val="0"/>
      <w:sz w:val="22"/>
      <w:szCs w:val="22"/>
      <w:lang w:eastAsia="cs-CZ" w:bidi="cs-CZ"/>
    </w:rPr>
  </w:style>
  <w:style w:type="paragraph" w:customStyle="1" w:styleId="DefinitionTerm">
    <w:name w:val="Definition Term"/>
    <w:basedOn w:val="Normln"/>
    <w:next w:val="Normln"/>
    <w:pPr>
      <w:suppressAutoHyphens w:val="0"/>
      <w:overflowPunct w:val="0"/>
      <w:autoSpaceDE w:val="0"/>
    </w:pPr>
    <w:rPr>
      <w:rFonts w:eastAsia="Times New Roman" w:cs="Times New Roman"/>
      <w:kern w:val="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Pazderová</dc:creator>
  <cp:lastModifiedBy>Lenka Ocelková</cp:lastModifiedBy>
  <cp:revision>2</cp:revision>
  <cp:lastPrinted>2023-09-01T09:03:00Z</cp:lastPrinted>
  <dcterms:created xsi:type="dcterms:W3CDTF">2024-08-31T10:23:00Z</dcterms:created>
  <dcterms:modified xsi:type="dcterms:W3CDTF">2024-08-31T10:23:00Z</dcterms:modified>
</cp:coreProperties>
</file>